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12" w:rsidRPr="00D61F70" w:rsidRDefault="00D61F70" w:rsidP="00D61F70">
      <w:pPr>
        <w:spacing w:line="580" w:lineRule="exact"/>
        <w:rPr>
          <w:rFonts w:ascii="黑体" w:eastAsia="黑体" w:hAnsi="黑体"/>
          <w:sz w:val="32"/>
          <w:szCs w:val="32"/>
        </w:rPr>
      </w:pPr>
      <w:r w:rsidRPr="00D61F70">
        <w:rPr>
          <w:rFonts w:ascii="黑体" w:eastAsia="黑体" w:hAnsi="黑体" w:hint="eastAsia"/>
          <w:sz w:val="32"/>
          <w:szCs w:val="32"/>
        </w:rPr>
        <w:t>附件1</w:t>
      </w:r>
    </w:p>
    <w:p w:rsidR="00F72412" w:rsidRPr="00282FE2" w:rsidRDefault="00ED2432" w:rsidP="00D61F70">
      <w:pPr>
        <w:spacing w:line="580" w:lineRule="exact"/>
        <w:jc w:val="center"/>
        <w:rPr>
          <w:rFonts w:ascii="方正小标宋简体" w:eastAsia="方正小标宋简体" w:hAnsi="黑体"/>
          <w:sz w:val="42"/>
          <w:szCs w:val="42"/>
        </w:rPr>
      </w:pPr>
      <w:r w:rsidRPr="00282FE2">
        <w:rPr>
          <w:rFonts w:ascii="方正小标宋简体" w:eastAsia="方正小标宋简体" w:hAnsi="黑体" w:hint="eastAsia"/>
          <w:sz w:val="42"/>
          <w:szCs w:val="42"/>
        </w:rPr>
        <w:t>中关村国际控股有限公司</w:t>
      </w:r>
      <w:r w:rsidR="0005739A" w:rsidRPr="00282FE2">
        <w:rPr>
          <w:rFonts w:ascii="方正小标宋简体" w:eastAsia="方正小标宋简体" w:hAnsi="黑体" w:hint="eastAsia"/>
          <w:sz w:val="42"/>
          <w:szCs w:val="42"/>
        </w:rPr>
        <w:t>副总经理</w:t>
      </w:r>
    </w:p>
    <w:p w:rsidR="002044C0" w:rsidRDefault="00ED2432" w:rsidP="00D61F70">
      <w:pPr>
        <w:spacing w:line="580" w:lineRule="exact"/>
        <w:jc w:val="center"/>
        <w:rPr>
          <w:rFonts w:ascii="方正小标宋简体" w:eastAsia="方正小标宋简体" w:hAnsi="黑体"/>
          <w:sz w:val="42"/>
          <w:szCs w:val="42"/>
        </w:rPr>
      </w:pPr>
      <w:r w:rsidRPr="00282FE2">
        <w:rPr>
          <w:rFonts w:ascii="方正小标宋简体" w:eastAsia="方正小标宋简体" w:hAnsi="黑体" w:hint="eastAsia"/>
          <w:sz w:val="42"/>
          <w:szCs w:val="42"/>
        </w:rPr>
        <w:t>岗位</w:t>
      </w:r>
      <w:r w:rsidR="00010BAA" w:rsidRPr="00282FE2">
        <w:rPr>
          <w:rFonts w:ascii="方正小标宋简体" w:eastAsia="方正小标宋简体" w:hAnsi="黑体" w:hint="eastAsia"/>
          <w:sz w:val="42"/>
          <w:szCs w:val="42"/>
        </w:rPr>
        <w:t>职责和资格条件</w:t>
      </w:r>
    </w:p>
    <w:p w:rsidR="00F72412" w:rsidRPr="00282FE2" w:rsidRDefault="00ED2432" w:rsidP="00D61F70">
      <w:pPr>
        <w:spacing w:line="580" w:lineRule="exact"/>
        <w:jc w:val="center"/>
        <w:rPr>
          <w:rFonts w:ascii="方正小标宋简体" w:eastAsia="方正小标宋简体" w:hAnsi="黑体"/>
          <w:sz w:val="42"/>
          <w:szCs w:val="42"/>
        </w:rPr>
      </w:pPr>
      <w:r w:rsidRPr="00282FE2">
        <w:rPr>
          <w:rFonts w:ascii="方正小标宋简体" w:eastAsia="方正小标宋简体" w:hAnsi="黑体" w:hint="eastAsia"/>
          <w:sz w:val="42"/>
          <w:szCs w:val="42"/>
        </w:rPr>
        <w:t>（</w:t>
      </w:r>
      <w:r w:rsidR="002044C0">
        <w:rPr>
          <w:rFonts w:ascii="方正小标宋简体" w:eastAsia="方正小标宋简体" w:hAnsi="黑体" w:hint="eastAsia"/>
          <w:sz w:val="42"/>
          <w:szCs w:val="42"/>
        </w:rPr>
        <w:t>分工负责</w:t>
      </w:r>
      <w:r w:rsidRPr="00282FE2">
        <w:rPr>
          <w:rFonts w:ascii="方正小标宋简体" w:eastAsia="方正小标宋简体" w:hAnsi="黑体" w:hint="eastAsia"/>
          <w:sz w:val="42"/>
          <w:szCs w:val="42"/>
        </w:rPr>
        <w:t>投资发展</w:t>
      </w:r>
      <w:r w:rsidR="002044C0">
        <w:rPr>
          <w:rFonts w:ascii="方正小标宋简体" w:eastAsia="方正小标宋简体" w:hAnsi="黑体" w:hint="eastAsia"/>
          <w:sz w:val="42"/>
          <w:szCs w:val="42"/>
        </w:rPr>
        <w:t>等工作</w:t>
      </w:r>
      <w:r w:rsidRPr="00282FE2">
        <w:rPr>
          <w:rFonts w:ascii="方正小标宋简体" w:eastAsia="方正小标宋简体" w:hAnsi="黑体" w:hint="eastAsia"/>
          <w:sz w:val="42"/>
          <w:szCs w:val="42"/>
        </w:rPr>
        <w:t>）</w:t>
      </w:r>
    </w:p>
    <w:p w:rsidR="00BE08E4" w:rsidRDefault="00BE08E4" w:rsidP="00D61F70">
      <w:pPr>
        <w:widowControl/>
        <w:shd w:val="clear" w:color="auto" w:fill="FFFFFF"/>
        <w:spacing w:line="580" w:lineRule="exact"/>
        <w:ind w:firstLineChars="200" w:firstLine="640"/>
        <w:jc w:val="left"/>
        <w:rPr>
          <w:rFonts w:ascii="黑体" w:eastAsia="黑体" w:hAnsi="黑体" w:cs="宋体"/>
          <w:color w:val="333333"/>
          <w:kern w:val="0"/>
          <w:sz w:val="32"/>
          <w:szCs w:val="32"/>
        </w:rPr>
      </w:pPr>
    </w:p>
    <w:p w:rsidR="00F72412" w:rsidRDefault="00ED2432" w:rsidP="00D61F70">
      <w:pPr>
        <w:widowControl/>
        <w:shd w:val="clear" w:color="auto" w:fill="FFFFFF"/>
        <w:spacing w:line="580" w:lineRule="exact"/>
        <w:ind w:firstLineChars="200" w:firstLine="640"/>
        <w:jc w:val="left"/>
        <w:rPr>
          <w:rFonts w:ascii="黑体" w:eastAsia="黑体" w:hAnsi="黑体" w:cs="宋体"/>
          <w:color w:val="333333"/>
          <w:kern w:val="0"/>
          <w:sz w:val="32"/>
          <w:szCs w:val="32"/>
        </w:rPr>
      </w:pPr>
      <w:r>
        <w:rPr>
          <w:rFonts w:ascii="黑体" w:eastAsia="黑体" w:hAnsi="黑体" w:cs="宋体" w:hint="eastAsia"/>
          <w:color w:val="333333"/>
          <w:kern w:val="0"/>
          <w:sz w:val="32"/>
          <w:szCs w:val="32"/>
        </w:rPr>
        <w:t>一、</w:t>
      </w:r>
      <w:r>
        <w:rPr>
          <w:rFonts w:ascii="黑体" w:eastAsia="黑体" w:hAnsi="黑体" w:cs="宋体"/>
          <w:color w:val="333333"/>
          <w:kern w:val="0"/>
          <w:sz w:val="32"/>
          <w:szCs w:val="32"/>
        </w:rPr>
        <w:t>岗位职责</w:t>
      </w:r>
    </w:p>
    <w:p w:rsidR="00F72412" w:rsidRDefault="00ED2432" w:rsidP="00D61F70">
      <w:pPr>
        <w:widowControl/>
        <w:shd w:val="clear" w:color="auto" w:fill="FFFFFF"/>
        <w:spacing w:line="580" w:lineRule="exact"/>
        <w:ind w:firstLineChars="200" w:firstLine="640"/>
        <w:rPr>
          <w:rFonts w:ascii="仿宋" w:eastAsia="仿宋" w:hAnsi="仿宋"/>
          <w:sz w:val="32"/>
          <w:szCs w:val="32"/>
        </w:rPr>
      </w:pPr>
      <w:r>
        <w:rPr>
          <w:rFonts w:ascii="仿宋" w:eastAsia="仿宋" w:hAnsi="仿宋" w:hint="eastAsia"/>
          <w:sz w:val="32"/>
          <w:szCs w:val="32"/>
        </w:rPr>
        <w:t>1.统筹中关村发展集团海外板块投资业务，搭建中关村海外基金系，通过风险投资、私募股权投资、并购、结构性投资等多种方式打造</w:t>
      </w:r>
      <w:r w:rsidR="0062382D">
        <w:rPr>
          <w:rFonts w:ascii="仿宋" w:eastAsia="仿宋" w:hAnsi="仿宋" w:hint="eastAsia"/>
          <w:sz w:val="32"/>
          <w:szCs w:val="32"/>
        </w:rPr>
        <w:t>公司专业化投资服务品牌，</w:t>
      </w:r>
      <w:r>
        <w:rPr>
          <w:rFonts w:ascii="仿宋" w:eastAsia="仿宋" w:hAnsi="仿宋" w:hint="eastAsia"/>
          <w:sz w:val="32"/>
          <w:szCs w:val="32"/>
        </w:rPr>
        <w:t>产生良好的投资收益；</w:t>
      </w:r>
    </w:p>
    <w:p w:rsidR="00F72412" w:rsidRDefault="00ED2432" w:rsidP="00D61F70">
      <w:pPr>
        <w:widowControl/>
        <w:shd w:val="clear" w:color="auto" w:fill="FFFFFF"/>
        <w:spacing w:line="580" w:lineRule="exact"/>
        <w:ind w:firstLineChars="200" w:firstLine="640"/>
        <w:rPr>
          <w:rFonts w:ascii="仿宋" w:eastAsia="仿宋" w:hAnsi="仿宋"/>
          <w:sz w:val="32"/>
          <w:szCs w:val="32"/>
        </w:rPr>
      </w:pPr>
      <w:r>
        <w:rPr>
          <w:rFonts w:ascii="仿宋" w:eastAsia="仿宋" w:hAnsi="仿宋" w:hint="eastAsia"/>
          <w:sz w:val="32"/>
          <w:szCs w:val="32"/>
        </w:rPr>
        <w:t>2.统筹境外融资业务和资金管理，完善</w:t>
      </w:r>
      <w:r w:rsidR="0062382D">
        <w:rPr>
          <w:rFonts w:ascii="仿宋" w:eastAsia="仿宋" w:hAnsi="仿宋" w:hint="eastAsia"/>
          <w:sz w:val="32"/>
          <w:szCs w:val="32"/>
        </w:rPr>
        <w:t>公司</w:t>
      </w:r>
      <w:r>
        <w:rPr>
          <w:rFonts w:ascii="仿宋" w:eastAsia="仿宋" w:hAnsi="仿宋" w:hint="eastAsia"/>
          <w:sz w:val="32"/>
          <w:szCs w:val="32"/>
        </w:rPr>
        <w:t>境外投融资平台，结合投资业务和公司运营需求匹配资金，以境外私募债、公募债、信贷等多种方式搭配不同周期的资金使用和流动性资金的保值增值管理；</w:t>
      </w:r>
    </w:p>
    <w:p w:rsidR="00F72412" w:rsidRDefault="00ED2432" w:rsidP="00D61F70">
      <w:pPr>
        <w:widowControl/>
        <w:shd w:val="clear" w:color="auto" w:fill="FFFFFF"/>
        <w:spacing w:line="580" w:lineRule="exact"/>
        <w:ind w:firstLineChars="200" w:firstLine="640"/>
        <w:rPr>
          <w:rFonts w:ascii="仿宋" w:eastAsia="仿宋" w:hAnsi="仿宋"/>
          <w:sz w:val="32"/>
          <w:szCs w:val="32"/>
        </w:rPr>
      </w:pPr>
      <w:r>
        <w:rPr>
          <w:rFonts w:ascii="仿宋" w:eastAsia="仿宋" w:hAnsi="仿宋" w:hint="eastAsia"/>
          <w:sz w:val="32"/>
          <w:szCs w:val="32"/>
        </w:rPr>
        <w:t>3.负责制定海外板块投资发展战略和品牌策略，通过资本联动引进优质海外科技项目回国落地，服务境内企业海外融资；</w:t>
      </w:r>
    </w:p>
    <w:p w:rsidR="00F72412" w:rsidRDefault="00ED2432" w:rsidP="00D61F70">
      <w:pPr>
        <w:widowControl/>
        <w:shd w:val="clear" w:color="auto" w:fill="FFFFFF"/>
        <w:spacing w:line="580" w:lineRule="exact"/>
        <w:ind w:firstLineChars="200" w:firstLine="640"/>
        <w:rPr>
          <w:rFonts w:ascii="仿宋" w:eastAsia="仿宋" w:hAnsi="仿宋"/>
          <w:sz w:val="32"/>
          <w:szCs w:val="32"/>
        </w:rPr>
      </w:pPr>
      <w:r>
        <w:rPr>
          <w:rFonts w:ascii="仿宋" w:eastAsia="仿宋" w:hAnsi="仿宋" w:hint="eastAsia"/>
          <w:sz w:val="32"/>
          <w:szCs w:val="32"/>
        </w:rPr>
        <w:t>4.统筹公司投资研究工作，负责科技创新重点行业、新兴领域的投资方向研究，对公司投资组合进行效能分析及投后管理服务，推进公司第三方合作；</w:t>
      </w:r>
    </w:p>
    <w:p w:rsidR="00F72412" w:rsidRDefault="00ED2432" w:rsidP="00D61F70">
      <w:pPr>
        <w:widowControl/>
        <w:shd w:val="clear" w:color="auto" w:fill="FFFFFF"/>
        <w:spacing w:line="580" w:lineRule="exact"/>
        <w:ind w:firstLineChars="200" w:firstLine="640"/>
        <w:rPr>
          <w:rFonts w:ascii="仿宋" w:eastAsia="仿宋" w:hAnsi="仿宋"/>
          <w:sz w:val="32"/>
          <w:szCs w:val="32"/>
        </w:rPr>
      </w:pPr>
      <w:r>
        <w:rPr>
          <w:rFonts w:ascii="仿宋" w:eastAsia="仿宋" w:hAnsi="仿宋" w:hint="eastAsia"/>
          <w:sz w:val="32"/>
          <w:szCs w:val="32"/>
        </w:rPr>
        <w:t>5.完成公司及上级领导交办的其他任务。</w:t>
      </w:r>
    </w:p>
    <w:p w:rsidR="00F72412" w:rsidRDefault="00ED2432" w:rsidP="00D61F70">
      <w:pPr>
        <w:widowControl/>
        <w:shd w:val="clear" w:color="auto" w:fill="FFFFFF"/>
        <w:spacing w:line="580" w:lineRule="exact"/>
        <w:ind w:firstLineChars="200" w:firstLine="640"/>
        <w:rPr>
          <w:rFonts w:ascii="黑体" w:eastAsia="黑体" w:hAnsi="黑体" w:cs="宋体"/>
          <w:kern w:val="0"/>
          <w:sz w:val="32"/>
          <w:szCs w:val="32"/>
        </w:rPr>
      </w:pPr>
      <w:r>
        <w:rPr>
          <w:rFonts w:ascii="黑体" w:eastAsia="黑体" w:hAnsi="黑体" w:cs="宋体"/>
          <w:kern w:val="0"/>
          <w:sz w:val="32"/>
          <w:szCs w:val="32"/>
        </w:rPr>
        <w:t>二、任职</w:t>
      </w:r>
      <w:r>
        <w:rPr>
          <w:rFonts w:ascii="黑体" w:eastAsia="黑体" w:hAnsi="黑体" w:cs="宋体" w:hint="eastAsia"/>
          <w:kern w:val="0"/>
          <w:sz w:val="32"/>
          <w:szCs w:val="32"/>
        </w:rPr>
        <w:t>资格</w:t>
      </w:r>
    </w:p>
    <w:p w:rsidR="00F72412" w:rsidRDefault="00ED2432" w:rsidP="00D61F70">
      <w:pPr>
        <w:spacing w:line="580" w:lineRule="exact"/>
        <w:ind w:firstLineChars="200" w:firstLine="640"/>
        <w:rPr>
          <w:rFonts w:ascii="仿宋" w:eastAsia="仿宋" w:hAnsi="仿宋"/>
          <w:kern w:val="0"/>
          <w:sz w:val="32"/>
          <w:szCs w:val="32"/>
        </w:rPr>
      </w:pPr>
      <w:r>
        <w:rPr>
          <w:rFonts w:ascii="仿宋" w:eastAsia="仿宋" w:hAnsi="仿宋"/>
          <w:sz w:val="32"/>
          <w:szCs w:val="32"/>
        </w:rPr>
        <w:t>1.具有较高的政治素质和理论素养，</w:t>
      </w:r>
      <w:r>
        <w:rPr>
          <w:rFonts w:ascii="仿宋" w:eastAsia="仿宋" w:hAnsi="仿宋"/>
          <w:kern w:val="0"/>
          <w:sz w:val="32"/>
          <w:szCs w:val="32"/>
        </w:rPr>
        <w:t>深入学习贯彻习近平新时代中国特色社会主义思想，</w:t>
      </w:r>
      <w:r w:rsidR="0057076B">
        <w:rPr>
          <w:rFonts w:ascii="仿宋" w:eastAsia="仿宋" w:hAnsi="仿宋" w:cs="Courier New" w:hint="eastAsia"/>
          <w:color w:val="000000"/>
          <w:sz w:val="32"/>
          <w:szCs w:val="32"/>
        </w:rPr>
        <w:t>坚决执行党的路线方针政</w:t>
      </w:r>
      <w:r w:rsidR="0057076B">
        <w:rPr>
          <w:rFonts w:ascii="仿宋" w:eastAsia="仿宋" w:hAnsi="仿宋" w:cs="Courier New" w:hint="eastAsia"/>
          <w:color w:val="000000"/>
          <w:sz w:val="32"/>
          <w:szCs w:val="32"/>
        </w:rPr>
        <w:lastRenderedPageBreak/>
        <w:t>策</w:t>
      </w:r>
      <w:r w:rsidR="0062382D">
        <w:rPr>
          <w:rFonts w:ascii="仿宋" w:eastAsia="仿宋" w:hAnsi="仿宋"/>
          <w:kern w:val="0"/>
          <w:sz w:val="32"/>
          <w:szCs w:val="32"/>
        </w:rPr>
        <w:t>和市委</w:t>
      </w:r>
      <w:r>
        <w:rPr>
          <w:rFonts w:ascii="仿宋" w:eastAsia="仿宋" w:hAnsi="仿宋"/>
          <w:kern w:val="0"/>
          <w:sz w:val="32"/>
          <w:szCs w:val="32"/>
        </w:rPr>
        <w:t>市政府决策部署，</w:t>
      </w:r>
      <w:r w:rsidR="0057076B">
        <w:rPr>
          <w:rFonts w:ascii="仿宋" w:eastAsia="仿宋" w:hAnsi="仿宋" w:cs="Courier New" w:hint="eastAsia"/>
          <w:color w:val="000000"/>
          <w:sz w:val="32"/>
          <w:szCs w:val="32"/>
        </w:rPr>
        <w:t>注重理论联系实际</w:t>
      </w:r>
      <w:r>
        <w:rPr>
          <w:rFonts w:ascii="仿宋" w:eastAsia="仿宋" w:hAnsi="仿宋" w:hint="eastAsia"/>
          <w:kern w:val="0"/>
          <w:sz w:val="32"/>
          <w:szCs w:val="32"/>
        </w:rPr>
        <w:t>；</w:t>
      </w:r>
    </w:p>
    <w:p w:rsidR="00F72412" w:rsidRDefault="00ED2432" w:rsidP="00D61F70">
      <w:pPr>
        <w:widowControl/>
        <w:shd w:val="clear" w:color="auto" w:fill="FFFFFF"/>
        <w:spacing w:line="580" w:lineRule="exact"/>
        <w:ind w:firstLineChars="200" w:firstLine="640"/>
        <w:rPr>
          <w:rFonts w:ascii="仿宋" w:eastAsia="仿宋" w:hAnsi="仿宋"/>
          <w:sz w:val="32"/>
          <w:szCs w:val="32"/>
        </w:rPr>
      </w:pPr>
      <w:r>
        <w:rPr>
          <w:rFonts w:ascii="仿宋" w:eastAsia="仿宋" w:hAnsi="仿宋" w:hint="eastAsia"/>
          <w:sz w:val="32"/>
          <w:szCs w:val="32"/>
        </w:rPr>
        <w:t>2.</w:t>
      </w:r>
      <w:r w:rsidR="0062382D">
        <w:rPr>
          <w:rFonts w:ascii="仿宋" w:eastAsia="仿宋" w:hAnsi="仿宋" w:hint="eastAsia"/>
          <w:sz w:val="32"/>
          <w:szCs w:val="32"/>
        </w:rPr>
        <w:t>熟悉国家科技政策法规，具有国际化视野，对当前</w:t>
      </w:r>
      <w:r>
        <w:rPr>
          <w:rFonts w:ascii="仿宋" w:eastAsia="仿宋" w:hAnsi="仿宋" w:hint="eastAsia"/>
          <w:sz w:val="32"/>
          <w:szCs w:val="32"/>
        </w:rPr>
        <w:t>高精尖产业和科技投资领域有</w:t>
      </w:r>
      <w:r w:rsidR="0062382D">
        <w:rPr>
          <w:rFonts w:ascii="仿宋" w:eastAsia="仿宋" w:hAnsi="仿宋" w:hint="eastAsia"/>
          <w:sz w:val="32"/>
          <w:szCs w:val="32"/>
        </w:rPr>
        <w:t>比较</w:t>
      </w:r>
      <w:r>
        <w:rPr>
          <w:rFonts w:ascii="仿宋" w:eastAsia="仿宋" w:hAnsi="仿宋" w:hint="eastAsia"/>
          <w:sz w:val="32"/>
          <w:szCs w:val="32"/>
        </w:rPr>
        <w:t>深入</w:t>
      </w:r>
      <w:r w:rsidR="0062382D">
        <w:rPr>
          <w:rFonts w:ascii="仿宋" w:eastAsia="仿宋" w:hAnsi="仿宋" w:hint="eastAsia"/>
          <w:sz w:val="32"/>
          <w:szCs w:val="32"/>
        </w:rPr>
        <w:t>的</w:t>
      </w:r>
      <w:r>
        <w:rPr>
          <w:rFonts w:ascii="仿宋" w:eastAsia="仿宋" w:hAnsi="仿宋" w:hint="eastAsia"/>
          <w:sz w:val="32"/>
          <w:szCs w:val="32"/>
        </w:rPr>
        <w:t>了解，</w:t>
      </w:r>
      <w:r w:rsidR="0062382D">
        <w:rPr>
          <w:rFonts w:ascii="仿宋" w:eastAsia="仿宋" w:hAnsi="仿宋" w:hint="eastAsia"/>
          <w:sz w:val="32"/>
          <w:szCs w:val="32"/>
        </w:rPr>
        <w:t>具</w:t>
      </w:r>
      <w:r>
        <w:rPr>
          <w:rFonts w:ascii="仿宋" w:eastAsia="仿宋" w:hAnsi="仿宋" w:hint="eastAsia"/>
          <w:sz w:val="32"/>
          <w:szCs w:val="32"/>
        </w:rPr>
        <w:t>有</w:t>
      </w:r>
      <w:r w:rsidR="006E12BE">
        <w:rPr>
          <w:rFonts w:ascii="仿宋" w:eastAsia="仿宋" w:hAnsi="仿宋" w:hint="eastAsia"/>
          <w:sz w:val="32"/>
          <w:szCs w:val="32"/>
        </w:rPr>
        <w:t>较强</w:t>
      </w:r>
      <w:r>
        <w:rPr>
          <w:rFonts w:ascii="仿宋" w:eastAsia="仿宋" w:hAnsi="仿宋" w:hint="eastAsia"/>
          <w:sz w:val="32"/>
          <w:szCs w:val="32"/>
        </w:rPr>
        <w:t>的</w:t>
      </w:r>
      <w:r w:rsidR="00C14503">
        <w:rPr>
          <w:rFonts w:ascii="仿宋" w:eastAsia="仿宋" w:hAnsi="仿宋" w:hint="eastAsia"/>
          <w:sz w:val="32"/>
          <w:szCs w:val="32"/>
        </w:rPr>
        <w:t>工作</w:t>
      </w:r>
      <w:r>
        <w:rPr>
          <w:rFonts w:ascii="仿宋" w:eastAsia="仿宋" w:hAnsi="仿宋" w:hint="eastAsia"/>
          <w:sz w:val="32"/>
          <w:szCs w:val="32"/>
        </w:rPr>
        <w:t>前瞻性</w:t>
      </w:r>
      <w:r w:rsidR="0062382D">
        <w:rPr>
          <w:rFonts w:ascii="仿宋" w:eastAsia="仿宋" w:hAnsi="仿宋" w:hint="eastAsia"/>
          <w:kern w:val="0"/>
          <w:sz w:val="32"/>
          <w:szCs w:val="32"/>
        </w:rPr>
        <w:t>和公司治理</w:t>
      </w:r>
      <w:r w:rsidR="0062382D">
        <w:rPr>
          <w:rFonts w:ascii="仿宋" w:eastAsia="仿宋" w:hAnsi="仿宋"/>
          <w:kern w:val="0"/>
          <w:sz w:val="32"/>
          <w:szCs w:val="32"/>
        </w:rPr>
        <w:t>能力</w:t>
      </w:r>
      <w:r>
        <w:rPr>
          <w:rFonts w:ascii="仿宋" w:eastAsia="仿宋" w:hAnsi="仿宋" w:hint="eastAsia"/>
          <w:sz w:val="32"/>
          <w:szCs w:val="32"/>
        </w:rPr>
        <w:t>；</w:t>
      </w:r>
    </w:p>
    <w:p w:rsidR="00F72412" w:rsidRDefault="00ED2432" w:rsidP="00D61F70">
      <w:pPr>
        <w:widowControl/>
        <w:shd w:val="clear" w:color="auto" w:fill="FFFFFF"/>
        <w:spacing w:line="580" w:lineRule="exact"/>
        <w:ind w:firstLineChars="200" w:firstLine="640"/>
        <w:rPr>
          <w:rFonts w:ascii="仿宋" w:eastAsia="仿宋" w:hAnsi="仿宋"/>
          <w:sz w:val="32"/>
          <w:szCs w:val="32"/>
        </w:rPr>
      </w:pPr>
      <w:r>
        <w:rPr>
          <w:rFonts w:ascii="仿宋" w:eastAsia="仿宋" w:hAnsi="仿宋"/>
          <w:sz w:val="32"/>
          <w:szCs w:val="32"/>
        </w:rPr>
        <w:t>3.具有强烈的事业心、责任感和组织纪律性，</w:t>
      </w:r>
      <w:r w:rsidR="0062382D">
        <w:rPr>
          <w:rFonts w:ascii="仿宋" w:eastAsia="仿宋" w:hAnsi="仿宋" w:hint="eastAsia"/>
          <w:sz w:val="32"/>
          <w:szCs w:val="32"/>
        </w:rPr>
        <w:t>具有较强的创新精神和抗压能力</w:t>
      </w:r>
      <w:r>
        <w:rPr>
          <w:rFonts w:ascii="仿宋" w:eastAsia="仿宋" w:hAnsi="仿宋"/>
          <w:sz w:val="32"/>
          <w:szCs w:val="32"/>
        </w:rPr>
        <w:t xml:space="preserve">； </w:t>
      </w:r>
    </w:p>
    <w:p w:rsidR="00F72412" w:rsidRDefault="00ED2432" w:rsidP="00D61F70">
      <w:pPr>
        <w:widowControl/>
        <w:shd w:val="clear" w:color="auto" w:fill="FFFFFF"/>
        <w:spacing w:line="580" w:lineRule="exact"/>
        <w:ind w:firstLineChars="200" w:firstLine="640"/>
        <w:rPr>
          <w:rFonts w:ascii="仿宋" w:eastAsia="仿宋" w:hAnsi="仿宋"/>
          <w:sz w:val="32"/>
          <w:szCs w:val="32"/>
        </w:rPr>
      </w:pPr>
      <w:r>
        <w:rPr>
          <w:rFonts w:ascii="仿宋" w:eastAsia="仿宋" w:hAnsi="仿宋"/>
          <w:sz w:val="32"/>
          <w:szCs w:val="32"/>
        </w:rPr>
        <w:t>4.</w:t>
      </w:r>
      <w:r w:rsidR="0062382D">
        <w:rPr>
          <w:rFonts w:ascii="仿宋" w:eastAsia="仿宋" w:hAnsi="仿宋" w:hint="eastAsia"/>
          <w:sz w:val="32"/>
          <w:szCs w:val="32"/>
        </w:rPr>
        <w:t>具有大局意识和</w:t>
      </w:r>
      <w:r w:rsidR="0062382D">
        <w:rPr>
          <w:rFonts w:ascii="仿宋" w:eastAsia="仿宋" w:hAnsi="仿宋"/>
          <w:sz w:val="32"/>
          <w:szCs w:val="32"/>
        </w:rPr>
        <w:t>全局观念，</w:t>
      </w:r>
      <w:r>
        <w:rPr>
          <w:rFonts w:ascii="仿宋" w:eastAsia="仿宋" w:hAnsi="仿宋" w:hint="eastAsia"/>
          <w:sz w:val="32"/>
          <w:szCs w:val="32"/>
        </w:rPr>
        <w:t>具</w:t>
      </w:r>
      <w:r>
        <w:rPr>
          <w:rFonts w:ascii="仿宋" w:eastAsia="仿宋" w:hAnsi="仿宋"/>
          <w:sz w:val="32"/>
          <w:szCs w:val="32"/>
        </w:rPr>
        <w:t>有良好的人格品质</w:t>
      </w:r>
      <w:r w:rsidR="0062382D">
        <w:rPr>
          <w:rFonts w:ascii="仿宋" w:eastAsia="仿宋" w:hAnsi="仿宋" w:hint="eastAsia"/>
          <w:sz w:val="32"/>
          <w:szCs w:val="32"/>
        </w:rPr>
        <w:t>、</w:t>
      </w:r>
      <w:r>
        <w:rPr>
          <w:rFonts w:ascii="仿宋" w:eastAsia="仿宋" w:hAnsi="仿宋"/>
          <w:sz w:val="32"/>
          <w:szCs w:val="32"/>
        </w:rPr>
        <w:t>职业道德</w:t>
      </w:r>
      <w:r w:rsidR="0062382D">
        <w:rPr>
          <w:rFonts w:ascii="仿宋" w:eastAsia="仿宋" w:hAnsi="仿宋" w:hint="eastAsia"/>
          <w:sz w:val="32"/>
          <w:szCs w:val="32"/>
        </w:rPr>
        <w:t>和</w:t>
      </w:r>
      <w:r>
        <w:rPr>
          <w:rFonts w:ascii="仿宋" w:eastAsia="仿宋" w:hAnsi="仿宋"/>
          <w:sz w:val="32"/>
          <w:szCs w:val="32"/>
        </w:rPr>
        <w:t xml:space="preserve">良好的身体素质。 </w:t>
      </w:r>
    </w:p>
    <w:p w:rsidR="00F72412" w:rsidRDefault="00ED2432" w:rsidP="00D61F70">
      <w:pPr>
        <w:widowControl/>
        <w:shd w:val="clear" w:color="auto" w:fill="FFFFFF"/>
        <w:spacing w:line="580" w:lineRule="exact"/>
        <w:ind w:firstLineChars="200" w:firstLine="640"/>
        <w:rPr>
          <w:rFonts w:ascii="黑体" w:eastAsia="黑体" w:hAnsi="黑体"/>
          <w:sz w:val="32"/>
          <w:szCs w:val="32"/>
        </w:rPr>
      </w:pPr>
      <w:r>
        <w:rPr>
          <w:rFonts w:ascii="黑体" w:eastAsia="黑体" w:hAnsi="黑体" w:hint="eastAsia"/>
          <w:sz w:val="32"/>
          <w:szCs w:val="32"/>
        </w:rPr>
        <w:t>三、任职条件</w:t>
      </w:r>
    </w:p>
    <w:p w:rsidR="006058DE" w:rsidRDefault="00ED2432" w:rsidP="00D61F70">
      <w:pPr>
        <w:widowControl/>
        <w:shd w:val="clear" w:color="auto" w:fill="FFFFFF"/>
        <w:spacing w:line="580" w:lineRule="exact"/>
        <w:ind w:firstLineChars="200" w:firstLine="640"/>
        <w:rPr>
          <w:rFonts w:ascii="仿宋" w:eastAsia="仿宋" w:hAnsi="仿宋"/>
          <w:sz w:val="32"/>
          <w:szCs w:val="32"/>
        </w:rPr>
      </w:pPr>
      <w:r>
        <w:rPr>
          <w:rFonts w:ascii="仿宋" w:eastAsia="仿宋" w:hAnsi="仿宋" w:hint="eastAsia"/>
          <w:sz w:val="32"/>
          <w:szCs w:val="32"/>
        </w:rPr>
        <w:t>1.</w:t>
      </w:r>
      <w:r w:rsidR="006058DE">
        <w:rPr>
          <w:rFonts w:ascii="仿宋" w:eastAsia="仿宋" w:hAnsi="仿宋" w:hint="eastAsia"/>
          <w:sz w:val="32"/>
          <w:szCs w:val="32"/>
        </w:rPr>
        <w:t>大学</w:t>
      </w:r>
      <w:r>
        <w:rPr>
          <w:rFonts w:ascii="仿宋" w:eastAsia="仿宋" w:hAnsi="仿宋" w:hint="eastAsia"/>
          <w:sz w:val="32"/>
          <w:szCs w:val="32"/>
        </w:rPr>
        <w:t>及以上学</w:t>
      </w:r>
      <w:r>
        <w:rPr>
          <w:rFonts w:ascii="仿宋" w:eastAsia="仿宋" w:hAnsi="仿宋" w:hint="eastAsia"/>
          <w:kern w:val="0"/>
          <w:sz w:val="32"/>
          <w:szCs w:val="32"/>
        </w:rPr>
        <w:t>历</w:t>
      </w:r>
      <w:r w:rsidR="006058DE">
        <w:rPr>
          <w:rFonts w:ascii="仿宋" w:eastAsia="仿宋" w:hAnsi="仿宋" w:hint="eastAsia"/>
          <w:sz w:val="32"/>
          <w:szCs w:val="32"/>
        </w:rPr>
        <w:t>；</w:t>
      </w:r>
    </w:p>
    <w:p w:rsidR="00F72412" w:rsidRDefault="006058DE" w:rsidP="00D61F70">
      <w:pPr>
        <w:widowControl/>
        <w:shd w:val="clear" w:color="auto" w:fill="FFFFFF"/>
        <w:spacing w:line="580" w:lineRule="exact"/>
        <w:ind w:firstLineChars="200" w:firstLine="640"/>
        <w:rPr>
          <w:rFonts w:ascii="仿宋" w:eastAsia="仿宋" w:hAnsi="仿宋"/>
          <w:sz w:val="32"/>
          <w:szCs w:val="32"/>
        </w:rPr>
      </w:pPr>
      <w:r>
        <w:rPr>
          <w:rFonts w:ascii="仿宋" w:eastAsia="仿宋" w:hAnsi="仿宋"/>
          <w:sz w:val="32"/>
          <w:szCs w:val="32"/>
        </w:rPr>
        <w:t>2</w:t>
      </w:r>
      <w:r w:rsidR="001F54D3">
        <w:rPr>
          <w:rFonts w:ascii="仿宋" w:eastAsia="仿宋" w:hAnsi="仿宋"/>
          <w:sz w:val="32"/>
          <w:szCs w:val="32"/>
        </w:rPr>
        <w:t>.8</w:t>
      </w:r>
      <w:r w:rsidR="00ED2432">
        <w:rPr>
          <w:rFonts w:ascii="仿宋" w:eastAsia="仿宋" w:hAnsi="仿宋" w:hint="eastAsia"/>
          <w:sz w:val="32"/>
          <w:szCs w:val="32"/>
        </w:rPr>
        <w:t>年及以上投融资领域工作经验，3年及以上团队管理经验</w:t>
      </w:r>
      <w:r w:rsidR="00ED2432">
        <w:rPr>
          <w:rFonts w:ascii="仿宋" w:eastAsia="仿宋" w:hAnsi="仿宋" w:hint="eastAsia"/>
          <w:kern w:val="0"/>
          <w:sz w:val="32"/>
          <w:szCs w:val="32"/>
        </w:rPr>
        <w:t>；</w:t>
      </w:r>
    </w:p>
    <w:p w:rsidR="00F72412" w:rsidRDefault="006058DE" w:rsidP="00D61F70">
      <w:pPr>
        <w:widowControl/>
        <w:shd w:val="clear" w:color="auto" w:fill="FFFFFF"/>
        <w:spacing w:line="580" w:lineRule="exact"/>
        <w:ind w:firstLineChars="200" w:firstLine="640"/>
        <w:rPr>
          <w:rFonts w:ascii="仿宋" w:eastAsia="仿宋" w:hAnsi="仿宋"/>
          <w:sz w:val="32"/>
          <w:szCs w:val="32"/>
        </w:rPr>
      </w:pPr>
      <w:r>
        <w:rPr>
          <w:rFonts w:ascii="仿宋" w:eastAsia="仿宋" w:hAnsi="仿宋"/>
          <w:sz w:val="32"/>
          <w:szCs w:val="32"/>
        </w:rPr>
        <w:t>3</w:t>
      </w:r>
      <w:r w:rsidR="00ED2432">
        <w:rPr>
          <w:rFonts w:ascii="仿宋" w:eastAsia="仿宋" w:hAnsi="仿宋"/>
          <w:sz w:val="32"/>
          <w:szCs w:val="32"/>
        </w:rPr>
        <w:t>.</w:t>
      </w:r>
      <w:r w:rsidR="0062382D">
        <w:rPr>
          <w:rFonts w:ascii="仿宋" w:eastAsia="仿宋" w:hAnsi="仿宋" w:hint="eastAsia"/>
          <w:sz w:val="32"/>
          <w:szCs w:val="32"/>
        </w:rPr>
        <w:t>具有</w:t>
      </w:r>
      <w:r w:rsidR="00ED2432">
        <w:rPr>
          <w:rFonts w:ascii="仿宋" w:eastAsia="仿宋" w:hAnsi="仿宋" w:hint="eastAsia"/>
          <w:sz w:val="32"/>
          <w:szCs w:val="32"/>
        </w:rPr>
        <w:t>美元基金及海外投资架构搭建、股权投资管理</w:t>
      </w:r>
      <w:r>
        <w:rPr>
          <w:rFonts w:ascii="仿宋" w:eastAsia="仿宋" w:hAnsi="仿宋" w:hint="eastAsia"/>
          <w:sz w:val="32"/>
          <w:szCs w:val="32"/>
        </w:rPr>
        <w:t>等相关工作</w:t>
      </w:r>
      <w:r w:rsidR="00E07068">
        <w:rPr>
          <w:rFonts w:ascii="仿宋" w:eastAsia="仿宋" w:hAnsi="仿宋" w:hint="eastAsia"/>
          <w:sz w:val="32"/>
          <w:szCs w:val="32"/>
        </w:rPr>
        <w:t>经历，</w:t>
      </w:r>
      <w:r w:rsidR="001F54D3">
        <w:rPr>
          <w:rFonts w:ascii="仿宋" w:eastAsia="仿宋" w:hAnsi="仿宋" w:hint="eastAsia"/>
          <w:sz w:val="32"/>
          <w:szCs w:val="32"/>
        </w:rPr>
        <w:t>具有</w:t>
      </w:r>
      <w:r w:rsidR="00ED2432">
        <w:rPr>
          <w:rFonts w:ascii="仿宋" w:eastAsia="仿宋" w:hAnsi="仿宋" w:hint="eastAsia"/>
          <w:sz w:val="32"/>
          <w:szCs w:val="32"/>
        </w:rPr>
        <w:t>境外融资和资金管理</w:t>
      </w:r>
      <w:r w:rsidR="00A30500">
        <w:rPr>
          <w:rFonts w:ascii="仿宋" w:eastAsia="仿宋" w:hAnsi="仿宋" w:hint="eastAsia"/>
          <w:sz w:val="32"/>
          <w:szCs w:val="32"/>
        </w:rPr>
        <w:t>经验，熟悉国际资本、投资机构、银行、金融机构等融资渠道资源</w:t>
      </w:r>
      <w:r w:rsidR="0062382D">
        <w:rPr>
          <w:rFonts w:ascii="仿宋" w:eastAsia="仿宋" w:hAnsi="仿宋" w:hint="eastAsia"/>
          <w:sz w:val="32"/>
          <w:szCs w:val="32"/>
        </w:rPr>
        <w:t>者优先</w:t>
      </w:r>
      <w:r w:rsidR="00A30500">
        <w:rPr>
          <w:rFonts w:ascii="仿宋" w:eastAsia="仿宋" w:hAnsi="仿宋" w:hint="eastAsia"/>
          <w:sz w:val="32"/>
          <w:szCs w:val="32"/>
        </w:rPr>
        <w:t>；</w:t>
      </w:r>
    </w:p>
    <w:p w:rsidR="00A30500" w:rsidRDefault="00A30500" w:rsidP="00D61F70">
      <w:pPr>
        <w:widowControl/>
        <w:shd w:val="clear" w:color="auto" w:fill="FFFFFF"/>
        <w:spacing w:line="58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0062382D">
        <w:rPr>
          <w:rFonts w:ascii="仿宋" w:eastAsia="仿宋" w:hAnsi="仿宋" w:hint="eastAsia"/>
          <w:sz w:val="32"/>
          <w:szCs w:val="32"/>
        </w:rPr>
        <w:t>熟悉海外</w:t>
      </w:r>
      <w:r>
        <w:rPr>
          <w:rFonts w:ascii="仿宋" w:eastAsia="仿宋" w:hAnsi="仿宋" w:hint="eastAsia"/>
          <w:sz w:val="32"/>
          <w:szCs w:val="32"/>
        </w:rPr>
        <w:t>法律法规、税务体系，</w:t>
      </w:r>
      <w:r w:rsidR="0062382D">
        <w:rPr>
          <w:rFonts w:ascii="仿宋" w:eastAsia="仿宋" w:hAnsi="仿宋" w:hint="eastAsia"/>
          <w:sz w:val="32"/>
          <w:szCs w:val="32"/>
        </w:rPr>
        <w:t>熟练掌握英语，</w:t>
      </w:r>
      <w:r>
        <w:rPr>
          <w:rFonts w:ascii="仿宋" w:eastAsia="仿宋" w:hAnsi="仿宋" w:hint="eastAsia"/>
          <w:sz w:val="32"/>
          <w:szCs w:val="32"/>
        </w:rPr>
        <w:t>具有海外留学及工作经验者优先</w:t>
      </w:r>
      <w:r w:rsidR="0062382D">
        <w:rPr>
          <w:rFonts w:ascii="仿宋" w:eastAsia="仿宋" w:hAnsi="仿宋" w:hint="eastAsia"/>
          <w:sz w:val="32"/>
          <w:szCs w:val="32"/>
        </w:rPr>
        <w:t>。</w:t>
      </w:r>
    </w:p>
    <w:p w:rsidR="0062382D" w:rsidRDefault="0062382D" w:rsidP="00D61F70">
      <w:pPr>
        <w:spacing w:line="580" w:lineRule="exact"/>
        <w:jc w:val="center"/>
        <w:rPr>
          <w:rFonts w:ascii="方正小标宋简体" w:eastAsia="方正小标宋简体" w:hAnsi="黑体"/>
          <w:sz w:val="42"/>
          <w:szCs w:val="42"/>
        </w:rPr>
      </w:pPr>
    </w:p>
    <w:p w:rsidR="0062382D" w:rsidRDefault="0062382D" w:rsidP="00D61F70">
      <w:pPr>
        <w:spacing w:line="580" w:lineRule="exact"/>
        <w:jc w:val="center"/>
        <w:rPr>
          <w:rFonts w:ascii="方正小标宋简体" w:eastAsia="方正小标宋简体" w:hAnsi="黑体"/>
          <w:sz w:val="42"/>
          <w:szCs w:val="42"/>
        </w:rPr>
      </w:pPr>
    </w:p>
    <w:p w:rsidR="0062382D" w:rsidRDefault="0062382D" w:rsidP="00D61F70">
      <w:pPr>
        <w:spacing w:line="580" w:lineRule="exact"/>
        <w:jc w:val="center"/>
        <w:rPr>
          <w:rFonts w:ascii="方正小标宋简体" w:eastAsia="方正小标宋简体" w:hAnsi="黑体"/>
          <w:sz w:val="42"/>
          <w:szCs w:val="42"/>
        </w:rPr>
      </w:pPr>
    </w:p>
    <w:p w:rsidR="0062382D" w:rsidRDefault="0062382D" w:rsidP="00D61F70">
      <w:pPr>
        <w:spacing w:line="580" w:lineRule="exact"/>
        <w:jc w:val="center"/>
        <w:rPr>
          <w:rFonts w:ascii="方正小标宋简体" w:eastAsia="方正小标宋简体" w:hAnsi="黑体"/>
          <w:sz w:val="42"/>
          <w:szCs w:val="42"/>
        </w:rPr>
      </w:pPr>
    </w:p>
    <w:p w:rsidR="0062382D" w:rsidRDefault="0062382D" w:rsidP="00D61F70">
      <w:pPr>
        <w:spacing w:line="580" w:lineRule="exact"/>
        <w:jc w:val="center"/>
        <w:rPr>
          <w:rFonts w:ascii="方正小标宋简体" w:eastAsia="方正小标宋简体" w:hAnsi="黑体"/>
          <w:sz w:val="42"/>
          <w:szCs w:val="42"/>
        </w:rPr>
      </w:pPr>
    </w:p>
    <w:p w:rsidR="00D61F70" w:rsidRDefault="00D61F70" w:rsidP="002B3235">
      <w:pPr>
        <w:spacing w:line="580" w:lineRule="exact"/>
        <w:rPr>
          <w:rFonts w:ascii="方正小标宋简体" w:eastAsia="方正小标宋简体" w:hAnsi="黑体" w:hint="eastAsia"/>
          <w:sz w:val="42"/>
          <w:szCs w:val="42"/>
        </w:rPr>
      </w:pPr>
      <w:bookmarkStart w:id="0" w:name="_GoBack"/>
      <w:bookmarkEnd w:id="0"/>
    </w:p>
    <w:sectPr w:rsidR="00D61F70" w:rsidSect="007B30A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4ED" w:rsidRDefault="001A14ED">
      <w:r>
        <w:separator/>
      </w:r>
    </w:p>
  </w:endnote>
  <w:endnote w:type="continuationSeparator" w:id="0">
    <w:p w:rsidR="001A14ED" w:rsidRDefault="001A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012372"/>
    </w:sdtPr>
    <w:sdtEndPr/>
    <w:sdtContent>
      <w:p w:rsidR="00F72412" w:rsidRDefault="00EE6765">
        <w:pPr>
          <w:pStyle w:val="a6"/>
          <w:jc w:val="center"/>
        </w:pPr>
        <w:r>
          <w:fldChar w:fldCharType="begin"/>
        </w:r>
        <w:r w:rsidR="00ED2432">
          <w:instrText>PAGE   \* MERGEFORMAT</w:instrText>
        </w:r>
        <w:r>
          <w:fldChar w:fldCharType="separate"/>
        </w:r>
        <w:r w:rsidR="00BB2CB5" w:rsidRPr="00BB2CB5">
          <w:rPr>
            <w:noProof/>
            <w:lang w:val="zh-CN"/>
          </w:rPr>
          <w:t>2</w:t>
        </w:r>
        <w:r>
          <w:fldChar w:fldCharType="end"/>
        </w:r>
      </w:p>
    </w:sdtContent>
  </w:sdt>
  <w:p w:rsidR="00F72412" w:rsidRDefault="00F7241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4ED" w:rsidRDefault="001A14ED">
      <w:r>
        <w:separator/>
      </w:r>
    </w:p>
  </w:footnote>
  <w:footnote w:type="continuationSeparator" w:id="0">
    <w:p w:rsidR="001A14ED" w:rsidRDefault="001A1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FCB76E2"/>
    <w:rsid w:val="00010BAA"/>
    <w:rsid w:val="00017CDA"/>
    <w:rsid w:val="000216E1"/>
    <w:rsid w:val="00022ED2"/>
    <w:rsid w:val="00026EB5"/>
    <w:rsid w:val="00047001"/>
    <w:rsid w:val="00053CB0"/>
    <w:rsid w:val="00054720"/>
    <w:rsid w:val="0005739A"/>
    <w:rsid w:val="000629A5"/>
    <w:rsid w:val="0007581C"/>
    <w:rsid w:val="0009197D"/>
    <w:rsid w:val="000A5C9D"/>
    <w:rsid w:val="000B19E8"/>
    <w:rsid w:val="000B2278"/>
    <w:rsid w:val="000C2D29"/>
    <w:rsid w:val="00103CB6"/>
    <w:rsid w:val="00111A66"/>
    <w:rsid w:val="001433CD"/>
    <w:rsid w:val="0018674A"/>
    <w:rsid w:val="001A14ED"/>
    <w:rsid w:val="001E6973"/>
    <w:rsid w:val="001F54D3"/>
    <w:rsid w:val="0020163F"/>
    <w:rsid w:val="002044C0"/>
    <w:rsid w:val="002151D3"/>
    <w:rsid w:val="002178DB"/>
    <w:rsid w:val="00237E54"/>
    <w:rsid w:val="00273CAA"/>
    <w:rsid w:val="00282FE2"/>
    <w:rsid w:val="00291297"/>
    <w:rsid w:val="002A544D"/>
    <w:rsid w:val="002B3235"/>
    <w:rsid w:val="002C0A51"/>
    <w:rsid w:val="002D2D2C"/>
    <w:rsid w:val="002E3232"/>
    <w:rsid w:val="002E557B"/>
    <w:rsid w:val="002F6C46"/>
    <w:rsid w:val="00397337"/>
    <w:rsid w:val="003B2A4E"/>
    <w:rsid w:val="003B7B7D"/>
    <w:rsid w:val="003C6D21"/>
    <w:rsid w:val="003D4C25"/>
    <w:rsid w:val="00403F5B"/>
    <w:rsid w:val="00406D5B"/>
    <w:rsid w:val="0043712A"/>
    <w:rsid w:val="00453AD2"/>
    <w:rsid w:val="00453D4A"/>
    <w:rsid w:val="00461CEA"/>
    <w:rsid w:val="00480BA5"/>
    <w:rsid w:val="00481FF2"/>
    <w:rsid w:val="004A1399"/>
    <w:rsid w:val="00543042"/>
    <w:rsid w:val="0057076B"/>
    <w:rsid w:val="00580E6C"/>
    <w:rsid w:val="0059198C"/>
    <w:rsid w:val="005B0C5F"/>
    <w:rsid w:val="005C20B0"/>
    <w:rsid w:val="005D013E"/>
    <w:rsid w:val="005E196E"/>
    <w:rsid w:val="005E58E2"/>
    <w:rsid w:val="005E593B"/>
    <w:rsid w:val="005F785E"/>
    <w:rsid w:val="006058DE"/>
    <w:rsid w:val="0062382D"/>
    <w:rsid w:val="006267A0"/>
    <w:rsid w:val="006338E8"/>
    <w:rsid w:val="006426CF"/>
    <w:rsid w:val="00666EB8"/>
    <w:rsid w:val="0067705D"/>
    <w:rsid w:val="00682DD2"/>
    <w:rsid w:val="006E12BE"/>
    <w:rsid w:val="006E5C7B"/>
    <w:rsid w:val="006F1331"/>
    <w:rsid w:val="006F2340"/>
    <w:rsid w:val="006F5584"/>
    <w:rsid w:val="00713320"/>
    <w:rsid w:val="00716DC8"/>
    <w:rsid w:val="00722A7E"/>
    <w:rsid w:val="00734C6D"/>
    <w:rsid w:val="007502AB"/>
    <w:rsid w:val="007836D0"/>
    <w:rsid w:val="007B30A8"/>
    <w:rsid w:val="007C1BE1"/>
    <w:rsid w:val="007E67C5"/>
    <w:rsid w:val="007E7762"/>
    <w:rsid w:val="007E7EF3"/>
    <w:rsid w:val="007F6451"/>
    <w:rsid w:val="008102F5"/>
    <w:rsid w:val="008126E5"/>
    <w:rsid w:val="00821D9A"/>
    <w:rsid w:val="008253E5"/>
    <w:rsid w:val="00827A7D"/>
    <w:rsid w:val="00845601"/>
    <w:rsid w:val="00855B56"/>
    <w:rsid w:val="00857B8F"/>
    <w:rsid w:val="0087173D"/>
    <w:rsid w:val="00887F3F"/>
    <w:rsid w:val="008B3F00"/>
    <w:rsid w:val="008E77C6"/>
    <w:rsid w:val="0091624D"/>
    <w:rsid w:val="00917F0F"/>
    <w:rsid w:val="00934505"/>
    <w:rsid w:val="00936212"/>
    <w:rsid w:val="0094326B"/>
    <w:rsid w:val="0095687B"/>
    <w:rsid w:val="009778A0"/>
    <w:rsid w:val="009C2FF5"/>
    <w:rsid w:val="009C3390"/>
    <w:rsid w:val="009C6CA0"/>
    <w:rsid w:val="00A061FC"/>
    <w:rsid w:val="00A25FED"/>
    <w:rsid w:val="00A30500"/>
    <w:rsid w:val="00A54B3D"/>
    <w:rsid w:val="00A5567B"/>
    <w:rsid w:val="00A56494"/>
    <w:rsid w:val="00A71FE6"/>
    <w:rsid w:val="00A924F2"/>
    <w:rsid w:val="00AC3B91"/>
    <w:rsid w:val="00AE1147"/>
    <w:rsid w:val="00AF3EE1"/>
    <w:rsid w:val="00AF6CD7"/>
    <w:rsid w:val="00B07A43"/>
    <w:rsid w:val="00B1359B"/>
    <w:rsid w:val="00B33495"/>
    <w:rsid w:val="00B600F1"/>
    <w:rsid w:val="00B66D48"/>
    <w:rsid w:val="00B829CC"/>
    <w:rsid w:val="00B93C6C"/>
    <w:rsid w:val="00BA217F"/>
    <w:rsid w:val="00BB2B7B"/>
    <w:rsid w:val="00BB2CB5"/>
    <w:rsid w:val="00BC57C6"/>
    <w:rsid w:val="00BD1850"/>
    <w:rsid w:val="00BD5CB0"/>
    <w:rsid w:val="00BE08E4"/>
    <w:rsid w:val="00BE742A"/>
    <w:rsid w:val="00C03FA3"/>
    <w:rsid w:val="00C14503"/>
    <w:rsid w:val="00C17872"/>
    <w:rsid w:val="00C51B5F"/>
    <w:rsid w:val="00C575DC"/>
    <w:rsid w:val="00CC4ECA"/>
    <w:rsid w:val="00CF2E24"/>
    <w:rsid w:val="00D07364"/>
    <w:rsid w:val="00D12E16"/>
    <w:rsid w:val="00D61F70"/>
    <w:rsid w:val="00D6470D"/>
    <w:rsid w:val="00DA4CB5"/>
    <w:rsid w:val="00DC2253"/>
    <w:rsid w:val="00DC653D"/>
    <w:rsid w:val="00DE28F8"/>
    <w:rsid w:val="00DF1D03"/>
    <w:rsid w:val="00DF2C9D"/>
    <w:rsid w:val="00E030CA"/>
    <w:rsid w:val="00E07068"/>
    <w:rsid w:val="00E1556E"/>
    <w:rsid w:val="00E66D59"/>
    <w:rsid w:val="00E82A39"/>
    <w:rsid w:val="00E87B54"/>
    <w:rsid w:val="00E952F9"/>
    <w:rsid w:val="00EB570F"/>
    <w:rsid w:val="00ED2432"/>
    <w:rsid w:val="00ED6110"/>
    <w:rsid w:val="00EE6765"/>
    <w:rsid w:val="00F06A9E"/>
    <w:rsid w:val="00F235F3"/>
    <w:rsid w:val="00F45632"/>
    <w:rsid w:val="00F57A0A"/>
    <w:rsid w:val="00F668D2"/>
    <w:rsid w:val="00F7092D"/>
    <w:rsid w:val="00F72412"/>
    <w:rsid w:val="00F74D88"/>
    <w:rsid w:val="00F77F91"/>
    <w:rsid w:val="00F84C11"/>
    <w:rsid w:val="00FB4AE8"/>
    <w:rsid w:val="00FF15F8"/>
    <w:rsid w:val="00FF2BA8"/>
    <w:rsid w:val="00FF5EFA"/>
    <w:rsid w:val="05F831F5"/>
    <w:rsid w:val="09FC70BE"/>
    <w:rsid w:val="0FCB76E2"/>
    <w:rsid w:val="14593491"/>
    <w:rsid w:val="15D04338"/>
    <w:rsid w:val="1BF96547"/>
    <w:rsid w:val="22F50F78"/>
    <w:rsid w:val="231849BE"/>
    <w:rsid w:val="2B7964A2"/>
    <w:rsid w:val="2BFB357B"/>
    <w:rsid w:val="2EC26135"/>
    <w:rsid w:val="33D31FDE"/>
    <w:rsid w:val="36A54B84"/>
    <w:rsid w:val="37637542"/>
    <w:rsid w:val="39CA356C"/>
    <w:rsid w:val="3AF439AA"/>
    <w:rsid w:val="3FBB1064"/>
    <w:rsid w:val="41A21D1A"/>
    <w:rsid w:val="44634E7C"/>
    <w:rsid w:val="52E10C28"/>
    <w:rsid w:val="54F23C80"/>
    <w:rsid w:val="6FD37409"/>
    <w:rsid w:val="7C3621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D1CD7"/>
  <w15:docId w15:val="{6DB56BBD-3224-4E8A-B28A-3251BDD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0A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rsid w:val="007B30A8"/>
    <w:pPr>
      <w:jc w:val="left"/>
    </w:pPr>
  </w:style>
  <w:style w:type="paragraph" w:styleId="a4">
    <w:name w:val="Balloon Text"/>
    <w:basedOn w:val="a"/>
    <w:link w:val="a5"/>
    <w:semiHidden/>
    <w:unhideWhenUsed/>
    <w:rsid w:val="007B30A8"/>
    <w:rPr>
      <w:sz w:val="18"/>
      <w:szCs w:val="18"/>
    </w:rPr>
  </w:style>
  <w:style w:type="paragraph" w:styleId="a6">
    <w:name w:val="footer"/>
    <w:basedOn w:val="a"/>
    <w:link w:val="a7"/>
    <w:uiPriority w:val="99"/>
    <w:qFormat/>
    <w:rsid w:val="007B30A8"/>
    <w:pPr>
      <w:tabs>
        <w:tab w:val="center" w:pos="4153"/>
        <w:tab w:val="right" w:pos="8306"/>
      </w:tabs>
      <w:snapToGrid w:val="0"/>
      <w:jc w:val="left"/>
    </w:pPr>
    <w:rPr>
      <w:sz w:val="18"/>
      <w:szCs w:val="18"/>
    </w:rPr>
  </w:style>
  <w:style w:type="paragraph" w:styleId="a8">
    <w:name w:val="header"/>
    <w:basedOn w:val="a"/>
    <w:link w:val="a9"/>
    <w:qFormat/>
    <w:rsid w:val="007B30A8"/>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rsid w:val="007B30A8"/>
    <w:pPr>
      <w:widowControl/>
      <w:spacing w:before="100" w:beforeAutospacing="1" w:after="100" w:afterAutospacing="1"/>
      <w:jc w:val="left"/>
    </w:pPr>
    <w:rPr>
      <w:rFonts w:ascii="宋体" w:eastAsia="宋体" w:hAnsi="宋体" w:cs="宋体"/>
      <w:kern w:val="0"/>
      <w:sz w:val="24"/>
    </w:rPr>
  </w:style>
  <w:style w:type="character" w:styleId="ab">
    <w:name w:val="Hyperlink"/>
    <w:basedOn w:val="a0"/>
    <w:qFormat/>
    <w:rsid w:val="007B30A8"/>
    <w:rPr>
      <w:color w:val="0000FF"/>
      <w:u w:val="single"/>
    </w:rPr>
  </w:style>
  <w:style w:type="character" w:styleId="ac">
    <w:name w:val="annotation reference"/>
    <w:basedOn w:val="a0"/>
    <w:semiHidden/>
    <w:unhideWhenUsed/>
    <w:qFormat/>
    <w:rsid w:val="007B30A8"/>
    <w:rPr>
      <w:sz w:val="21"/>
      <w:szCs w:val="21"/>
    </w:rPr>
  </w:style>
  <w:style w:type="character" w:customStyle="1" w:styleId="a9">
    <w:name w:val="页眉 字符"/>
    <w:basedOn w:val="a0"/>
    <w:link w:val="a8"/>
    <w:rsid w:val="007B30A8"/>
    <w:rPr>
      <w:kern w:val="2"/>
      <w:sz w:val="18"/>
      <w:szCs w:val="18"/>
    </w:rPr>
  </w:style>
  <w:style w:type="character" w:customStyle="1" w:styleId="a7">
    <w:name w:val="页脚 字符"/>
    <w:basedOn w:val="a0"/>
    <w:link w:val="a6"/>
    <w:uiPriority w:val="99"/>
    <w:rsid w:val="007B30A8"/>
    <w:rPr>
      <w:kern w:val="2"/>
      <w:sz w:val="18"/>
      <w:szCs w:val="18"/>
    </w:rPr>
  </w:style>
  <w:style w:type="character" w:customStyle="1" w:styleId="a5">
    <w:name w:val="批注框文本 字符"/>
    <w:basedOn w:val="a0"/>
    <w:link w:val="a4"/>
    <w:semiHidden/>
    <w:rsid w:val="007B30A8"/>
    <w:rPr>
      <w:rFonts w:asciiTheme="minorHAnsi" w:eastAsiaTheme="minorEastAsia" w:hAnsiTheme="minorHAnsi" w:cstheme="minorBidi"/>
      <w:kern w:val="2"/>
      <w:sz w:val="18"/>
      <w:szCs w:val="18"/>
    </w:rPr>
  </w:style>
  <w:style w:type="paragraph" w:customStyle="1" w:styleId="1">
    <w:name w:val="修订1"/>
    <w:hidden/>
    <w:uiPriority w:val="99"/>
    <w:semiHidden/>
    <w:rsid w:val="007B30A8"/>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113</Words>
  <Characters>646</Characters>
  <Application>Microsoft Office Word</Application>
  <DocSecurity>0</DocSecurity>
  <Lines>5</Lines>
  <Paragraphs>1</Paragraphs>
  <ScaleCrop>false</ScaleCrop>
  <Company>Lenovo (Beijing) Limited</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admin</cp:lastModifiedBy>
  <cp:revision>14</cp:revision>
  <cp:lastPrinted>2021-11-30T03:38:00Z</cp:lastPrinted>
  <dcterms:created xsi:type="dcterms:W3CDTF">2021-11-23T03:53:00Z</dcterms:created>
  <dcterms:modified xsi:type="dcterms:W3CDTF">2022-03-14T09:55:00Z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